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A1" w:rsidRDefault="00F824A1" w:rsidP="00F824A1">
      <w:pPr>
        <w:spacing w:after="0" w:line="240" w:lineRule="auto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Norvegian</w:t>
      </w:r>
      <w:proofErr w:type="spellEnd"/>
      <w:r>
        <w:rPr>
          <w:rFonts w:ascii="Times New Roman" w:hAnsi="Times New Roman" w:cs="Times New Roman"/>
          <w:lang w:val="en-GB"/>
        </w:rPr>
        <w:t xml:space="preserve">  (</w:t>
      </w:r>
      <w:proofErr w:type="spellStart"/>
      <w:r>
        <w:rPr>
          <w:rFonts w:ascii="Times New Roman" w:hAnsi="Times New Roman" w:cs="Times New Roman"/>
          <w:lang w:val="en-GB"/>
        </w:rPr>
        <w:t>Beate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Seibt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:rsidR="00C33D6F" w:rsidRPr="00A90929" w:rsidRDefault="006824BA" w:rsidP="00C33D6F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A90929">
        <w:rPr>
          <w:rFonts w:ascii="Times New Roman" w:hAnsi="Times New Roman" w:cs="Times New Roman"/>
          <w:lang w:val="en-GB"/>
        </w:rPr>
        <w:t>EQ</w:t>
      </w:r>
    </w:p>
    <w:p w:rsidR="00A90929" w:rsidRPr="00E96B50" w:rsidRDefault="00A90929" w:rsidP="00A90929">
      <w:pPr>
        <w:pStyle w:val="Tekstpodstawowy"/>
        <w:rPr>
          <w:lang w:val="nb-NO"/>
        </w:rPr>
      </w:pPr>
      <w:r w:rsidRPr="00E96B50">
        <w:rPr>
          <w:b/>
          <w:u w:val="single"/>
          <w:lang w:val="nb-NO"/>
        </w:rPr>
        <w:t>Instruksjon</w:t>
      </w:r>
      <w:r w:rsidRPr="00E96B50">
        <w:rPr>
          <w:lang w:val="nb-NO"/>
        </w:rPr>
        <w:t xml:space="preserve">: følgende uttalelser beskriver ulike holdninger i livet. Les hver av dem nøye, og velg deretter </w:t>
      </w:r>
      <w:r w:rsidRPr="009F2AA2">
        <w:rPr>
          <w:b/>
          <w:lang w:val="nb-NO"/>
        </w:rPr>
        <w:t>ett</w:t>
      </w:r>
      <w:r w:rsidRPr="00E96B50">
        <w:rPr>
          <w:lang w:val="nb-NO"/>
        </w:rPr>
        <w:t xml:space="preserve"> svar, alt etter hvor mye du </w:t>
      </w:r>
      <w:r>
        <w:rPr>
          <w:lang w:val="nb-NO"/>
        </w:rPr>
        <w:t xml:space="preserve">er </w:t>
      </w:r>
      <w:r w:rsidRPr="00E96B50">
        <w:rPr>
          <w:lang w:val="nb-NO"/>
        </w:rPr>
        <w:t xml:space="preserve">enig i utsagnet, </w:t>
      </w:r>
      <w:r w:rsidRPr="009F2AA2">
        <w:rPr>
          <w:b/>
          <w:lang w:val="nb-NO"/>
        </w:rPr>
        <w:t>eller hvor mye det refererer til</w:t>
      </w:r>
      <w:r w:rsidRPr="00E96B50">
        <w:rPr>
          <w:lang w:val="nb-NO"/>
        </w:rPr>
        <w:t xml:space="preserve"> deg. Sett ring rundt det valgte svaret.</w:t>
      </w:r>
    </w:p>
    <w:p w:rsidR="00A90929" w:rsidRPr="00E96B50" w:rsidRDefault="00A90929" w:rsidP="00A90929">
      <w:pPr>
        <w:pStyle w:val="Tekstpodstawowy"/>
        <w:rPr>
          <w:lang w:val="nb-NO"/>
        </w:rPr>
      </w:pPr>
      <w:r w:rsidRPr="00E96B50">
        <w:rPr>
          <w:lang w:val="nb-NO"/>
        </w:rPr>
        <w:t>Testen er anonym. Det er ingen rette eller gale svar, forutsatt at de er sanne.</w:t>
      </w:r>
    </w:p>
    <w:p w:rsidR="00A90929" w:rsidRPr="00E96B50" w:rsidRDefault="00A90929" w:rsidP="00A90929">
      <w:pPr>
        <w:pStyle w:val="Tekstpodstawowy"/>
        <w:rPr>
          <w:lang w:val="nb-NO"/>
        </w:rPr>
      </w:pPr>
      <w:r w:rsidRPr="00E96B50">
        <w:rPr>
          <w:lang w:val="nb-NO"/>
        </w:rPr>
        <w:t>Vær vennlig å sjekke at du ikke har latt noen spørsmål stå ubesvart når testen er fullført.</w:t>
      </w:r>
    </w:p>
    <w:p w:rsidR="00A90929" w:rsidRPr="00E96B50" w:rsidRDefault="00A90929" w:rsidP="00A90929">
      <w:pPr>
        <w:pStyle w:val="Tekstpodstawowy"/>
        <w:rPr>
          <w:lang w:val="nb-NO"/>
        </w:rPr>
      </w:pPr>
    </w:p>
    <w:p w:rsidR="00C33D6F" w:rsidRPr="00A90929" w:rsidRDefault="00C33D6F" w:rsidP="00C33D6F">
      <w:pPr>
        <w:pStyle w:val="Tekstpodstawowy"/>
        <w:rPr>
          <w:lang w:val="nb-NO"/>
        </w:rPr>
      </w:pPr>
    </w:p>
    <w:tbl>
      <w:tblPr>
        <w:tblStyle w:val="Jasnasiatka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276"/>
        <w:gridCol w:w="992"/>
        <w:gridCol w:w="992"/>
        <w:gridCol w:w="992"/>
        <w:gridCol w:w="851"/>
        <w:gridCol w:w="1134"/>
      </w:tblGrid>
      <w:tr w:rsidR="00C33D6F" w:rsidTr="00C05D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A90929" w:rsidRDefault="00C33D6F" w:rsidP="00C05D1B">
            <w:pPr>
              <w:spacing w:after="200" w:line="276" w:lineRule="auto"/>
              <w:rPr>
                <w:lang w:val="en-GB"/>
              </w:rPr>
            </w:pPr>
          </w:p>
        </w:tc>
        <w:tc>
          <w:tcPr>
            <w:tcW w:w="1276" w:type="dxa"/>
          </w:tcPr>
          <w:p w:rsidR="00F824A1" w:rsidRDefault="00F824A1" w:rsidP="00F824A1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5731">
              <w:rPr>
                <w:sz w:val="20"/>
                <w:lang w:val="nb-NO"/>
              </w:rPr>
              <w:t>Helt uenig</w:t>
            </w:r>
          </w:p>
          <w:p w:rsidR="00C33D6F" w:rsidRPr="00E52DB2" w:rsidRDefault="00C33D6F" w:rsidP="00C05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F824A1" w:rsidRPr="009D5731" w:rsidRDefault="00F824A1" w:rsidP="00F824A1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nb-NO"/>
              </w:rPr>
            </w:pPr>
            <w:r w:rsidRPr="009D5731">
              <w:rPr>
                <w:sz w:val="20"/>
                <w:lang w:val="nb-NO"/>
              </w:rPr>
              <w:t>Uenig</w:t>
            </w:r>
          </w:p>
          <w:p w:rsidR="00C33D6F" w:rsidRPr="00E52DB2" w:rsidRDefault="00C33D6F" w:rsidP="00C05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C33D6F" w:rsidRPr="00F824A1" w:rsidRDefault="00F824A1" w:rsidP="00F824A1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nb-NO"/>
              </w:rPr>
            </w:pPr>
            <w:proofErr w:type="spellStart"/>
            <w:r>
              <w:rPr>
                <w:sz w:val="20"/>
              </w:rPr>
              <w:t>Ganske</w:t>
            </w:r>
            <w:proofErr w:type="spellEnd"/>
            <w:r>
              <w:rPr>
                <w:sz w:val="20"/>
              </w:rPr>
              <w:t xml:space="preserve"> </w:t>
            </w:r>
            <w:r w:rsidRPr="00D23832">
              <w:rPr>
                <w:sz w:val="20"/>
                <w:lang w:val="nb-NO"/>
              </w:rPr>
              <w:t>uenig</w:t>
            </w:r>
          </w:p>
        </w:tc>
        <w:tc>
          <w:tcPr>
            <w:tcW w:w="992" w:type="dxa"/>
          </w:tcPr>
          <w:p w:rsidR="00C33D6F" w:rsidRPr="00E52DB2" w:rsidRDefault="00F824A1" w:rsidP="00C05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sz w:val="20"/>
              </w:rPr>
              <w:t>Ganske</w:t>
            </w:r>
            <w:proofErr w:type="spellEnd"/>
            <w:r>
              <w:rPr>
                <w:sz w:val="20"/>
              </w:rPr>
              <w:t xml:space="preserve"> </w:t>
            </w:r>
            <w:r w:rsidRPr="00D23832">
              <w:rPr>
                <w:sz w:val="20"/>
                <w:lang w:val="nb-NO"/>
              </w:rPr>
              <w:t>enig</w:t>
            </w:r>
          </w:p>
        </w:tc>
        <w:tc>
          <w:tcPr>
            <w:tcW w:w="851" w:type="dxa"/>
          </w:tcPr>
          <w:p w:rsidR="00F824A1" w:rsidRPr="002E0E28" w:rsidRDefault="00F824A1" w:rsidP="00F824A1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3832">
              <w:rPr>
                <w:sz w:val="20"/>
                <w:lang w:val="nb-NO"/>
              </w:rPr>
              <w:t>Enig</w:t>
            </w:r>
          </w:p>
          <w:p w:rsidR="00C33D6F" w:rsidRPr="00E52DB2" w:rsidRDefault="00C33D6F" w:rsidP="00C05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4A1" w:rsidRPr="002E0E28" w:rsidRDefault="00F824A1" w:rsidP="00F824A1">
            <w:pPr>
              <w:pStyle w:val="Tekstpodstawowy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D23832">
              <w:rPr>
                <w:sz w:val="20"/>
                <w:lang w:val="nb-NO"/>
              </w:rPr>
              <w:t>Helt</w:t>
            </w:r>
            <w:r>
              <w:rPr>
                <w:sz w:val="20"/>
              </w:rPr>
              <w:t xml:space="preserve"> </w:t>
            </w:r>
            <w:r w:rsidRPr="00D23832">
              <w:rPr>
                <w:sz w:val="20"/>
                <w:lang w:val="nb-NO"/>
              </w:rPr>
              <w:t>enig</w:t>
            </w:r>
          </w:p>
          <w:p w:rsidR="00C33D6F" w:rsidRPr="00E52DB2" w:rsidRDefault="00C33D6F" w:rsidP="00C05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3D6F" w:rsidRPr="006664D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left" w:pos="7655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Jeg husker urett som er gjort mot meg i lang tid</w:t>
            </w:r>
          </w:p>
        </w:tc>
        <w:tc>
          <w:tcPr>
            <w:tcW w:w="1276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1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2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3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4</w:t>
            </w:r>
          </w:p>
        </w:tc>
        <w:tc>
          <w:tcPr>
            <w:tcW w:w="851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5</w:t>
            </w:r>
          </w:p>
        </w:tc>
        <w:tc>
          <w:tcPr>
            <w:tcW w:w="1134" w:type="dxa"/>
          </w:tcPr>
          <w:p w:rsidR="00C33D6F" w:rsidRPr="00E52DB2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2DB2"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Det er statens plikt å ta vare på alle innbyggerne</w:t>
            </w:r>
          </w:p>
        </w:tc>
        <w:tc>
          <w:tcPr>
            <w:tcW w:w="1276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1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2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3</w:t>
            </w:r>
          </w:p>
        </w:tc>
        <w:tc>
          <w:tcPr>
            <w:tcW w:w="992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4</w:t>
            </w:r>
          </w:p>
        </w:tc>
        <w:tc>
          <w:tcPr>
            <w:tcW w:w="851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5</w:t>
            </w:r>
          </w:p>
        </w:tc>
        <w:tc>
          <w:tcPr>
            <w:tcW w:w="1134" w:type="dxa"/>
          </w:tcPr>
          <w:p w:rsidR="00C33D6F" w:rsidRPr="00E52DB2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52DB2"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„Øye for øye, tann for tann” er en rettferdig regel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Hvis jeg får mindre enn jeg fortjener, snakker jeg åpent om det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left" w:pos="7655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Alle har rett til å forvente hjelp fra staten ved behov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Folk bør alltid kreve det de fortjener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US"/>
              </w:rPr>
            </w:pPr>
            <w:r w:rsidRPr="00F824A1">
              <w:rPr>
                <w:b w:val="0"/>
                <w:lang w:val="nb-NO"/>
              </w:rPr>
              <w:t>Jeg tilgir ikke urett gjort mot meg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De vanskeligstilte fortjener institusjonell hjelp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bookmarkStart w:id="0" w:name="_GoBack" w:colFirst="0" w:colLast="0"/>
            <w:r w:rsidRPr="00F824A1">
              <w:rPr>
                <w:b w:val="0"/>
                <w:lang w:val="nb-NO"/>
              </w:rPr>
              <w:t>Staten bør sørge for at de fattigste klarer seg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Jeg forlanger ofte</w:t>
            </w:r>
            <w:r w:rsidRPr="00F824A1">
              <w:rPr>
                <w:b w:val="0"/>
                <w:lang w:val="en-GB"/>
              </w:rPr>
              <w:t xml:space="preserve"> å</w:t>
            </w:r>
            <w:r w:rsidRPr="00F824A1">
              <w:rPr>
                <w:b w:val="0"/>
                <w:lang w:val="nb-NO"/>
              </w:rPr>
              <w:t xml:space="preserve"> bli behandlet riktig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</w:rPr>
            </w:pPr>
            <w:r w:rsidRPr="00F824A1">
              <w:rPr>
                <w:b w:val="0"/>
                <w:lang w:val="nb-NO"/>
              </w:rPr>
              <w:t>Jeg fortjener det beste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left" w:pos="7655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Myndighetene har plikt til å sikre anstendige levekår for mennesker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Det er nødvendig å kreve det du fortjener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jc w:val="both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Jeg har vanskeligheter med å tilgi urett som er gjort mot meg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33D6F" w:rsidTr="00C05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</w:tcPr>
          <w:p w:rsidR="00C33D6F" w:rsidRPr="00F824A1" w:rsidRDefault="00F824A1" w:rsidP="00C33D6F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b w:val="0"/>
                <w:lang w:val="en-GB"/>
              </w:rPr>
            </w:pPr>
            <w:r w:rsidRPr="00F824A1">
              <w:rPr>
                <w:b w:val="0"/>
                <w:lang w:val="nb-NO"/>
              </w:rPr>
              <w:t>Noen som sårer meg kan ikke regne med min sympati</w:t>
            </w:r>
          </w:p>
        </w:tc>
        <w:tc>
          <w:tcPr>
            <w:tcW w:w="1276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33D6F" w:rsidRDefault="00C33D6F" w:rsidP="00C05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bookmarkEnd w:id="0"/>
    </w:tbl>
    <w:p w:rsidR="00234007" w:rsidRDefault="00234007"/>
    <w:sectPr w:rsidR="00234007" w:rsidSect="002E0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62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F"/>
    <w:rsid w:val="00234007"/>
    <w:rsid w:val="002E0E39"/>
    <w:rsid w:val="006824BA"/>
    <w:rsid w:val="00A90929"/>
    <w:rsid w:val="00C33D6F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481D"/>
  <w15:docId w15:val="{8818AB3A-89A3-4CC2-B018-A4803603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D6F"/>
    <w:pPr>
      <w:ind w:left="720"/>
      <w:contextualSpacing/>
    </w:pPr>
  </w:style>
  <w:style w:type="table" w:styleId="Jasnasiatka">
    <w:name w:val="Light Grid"/>
    <w:basedOn w:val="Standardowy"/>
    <w:uiPriority w:val="62"/>
    <w:rsid w:val="00C33D6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">
    <w:name w:val="Body Text"/>
    <w:basedOn w:val="Normalny"/>
    <w:link w:val="TekstpodstawowyZnak"/>
    <w:rsid w:val="00C33D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33D6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Żemojtel-Piotrowska</dc:creator>
  <cp:lastModifiedBy>Magdalena Anna Żemojtel-Piotrowska</cp:lastModifiedBy>
  <cp:revision>3</cp:revision>
  <dcterms:created xsi:type="dcterms:W3CDTF">2019-05-05T09:57:00Z</dcterms:created>
  <dcterms:modified xsi:type="dcterms:W3CDTF">2019-05-05T10:04:00Z</dcterms:modified>
</cp:coreProperties>
</file>