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B22DB" w14:textId="77777777" w:rsidR="006821EE" w:rsidRDefault="006821EE" w:rsidP="006821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Bangla</w:t>
      </w:r>
    </w:p>
    <w:p w14:paraId="00A5057A" w14:textId="77777777" w:rsidR="006821EE" w:rsidRDefault="006821EE" w:rsidP="00682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Communal Collective Narcissisms Inventory (transl. Oli Ahmed)</w:t>
      </w:r>
    </w:p>
    <w:p w14:paraId="55CFCB99" w14:textId="77777777" w:rsidR="006821EE" w:rsidRDefault="006821EE" w:rsidP="006821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1FC281DB" w14:textId="77777777" w:rsidR="006821EE" w:rsidRDefault="006821EE" w:rsidP="006821EE">
      <w:pPr>
        <w:spacing w:after="0" w:line="240" w:lineRule="auto"/>
        <w:rPr>
          <w:rFonts w:ascii="Arial" w:eastAsia="Times New Roman" w:hAnsi="Arial" w:cs="Arial Unicode MS"/>
          <w:sz w:val="20"/>
          <w:szCs w:val="25"/>
          <w:lang w:bidi="bn-BD"/>
        </w:rPr>
      </w:pP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>আপনি আপনার জাতির অংশ হিসেবে</w:t>
      </w:r>
      <w:r>
        <w:rPr>
          <w:rFonts w:ascii="Arial" w:eastAsia="Times New Roman" w:hAnsi="Arial" w:cs="Vrinda"/>
          <w:sz w:val="20"/>
          <w:szCs w:val="20"/>
          <w:cs/>
          <w:lang w:val="en-GB" w:bidi="bn-BD"/>
        </w:rPr>
        <w:t xml:space="preserve"> </w:t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>নিচের</w:t>
      </w:r>
      <w:r>
        <w:rPr>
          <w:rFonts w:ascii="Arial" w:eastAsia="Times New Roman" w:hAnsi="Arial" w:cs="Vrinda"/>
          <w:sz w:val="20"/>
          <w:szCs w:val="20"/>
          <w:cs/>
          <w:lang w:val="en-GB" w:bidi="bn-BD"/>
        </w:rPr>
        <w:t xml:space="preserve"> </w:t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>বক্তব্যগুলোতে</w:t>
      </w:r>
      <w:r>
        <w:rPr>
          <w:rFonts w:ascii="Arial" w:eastAsia="Times New Roman" w:hAnsi="Arial" w:cs="Vrinda"/>
          <w:sz w:val="20"/>
          <w:szCs w:val="20"/>
          <w:cs/>
          <w:lang w:val="en-GB" w:bidi="bn-BD"/>
        </w:rPr>
        <w:t xml:space="preserve"> </w:t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>কতটুকু একমত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–</w:t>
      </w:r>
    </w:p>
    <w:p w14:paraId="03FC6243" w14:textId="77777777" w:rsidR="006821EE" w:rsidRDefault="006821EE" w:rsidP="006821EE">
      <w:pPr>
        <w:spacing w:after="0" w:line="240" w:lineRule="auto"/>
        <w:rPr>
          <w:rFonts w:ascii="Nirmala UI" w:eastAsia="Times New Roman" w:hAnsi="Nirmala UI" w:cs="Nirmala UI"/>
          <w:sz w:val="20"/>
          <w:szCs w:val="20"/>
          <w:cs/>
          <w:lang w:bidi="bn-BD"/>
        </w:rPr>
      </w:pP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 xml:space="preserve">১ -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একেবারেই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একমত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নই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 xml:space="preserve">২-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একমত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নই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 xml:space="preserve">৩ -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কিছুটা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একমত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নই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>৪ -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অনিশ্চিত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 xml:space="preserve">৫-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কিছুটা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একমত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 xml:space="preserve">৬ -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একমত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  <w:cs/>
          <w:lang w:bidi="bn-BD"/>
        </w:rPr>
        <w:t xml:space="preserve">৭ -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সম্পূর্ণ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একমত</w:t>
      </w:r>
      <w:proofErr w:type="spellEnd"/>
    </w:p>
    <w:p w14:paraId="0452648F" w14:textId="77777777" w:rsidR="006821EE" w:rsidRDefault="006821EE" w:rsidP="0068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cs/>
          <w:lang w:val="en-GB" w:eastAsia="pl-PL" w:bidi="bn-BD"/>
        </w:rPr>
      </w:pPr>
    </w:p>
    <w:p w14:paraId="67E8689C" w14:textId="77777777" w:rsidR="006821EE" w:rsidRDefault="006821EE" w:rsidP="006821EE">
      <w:pPr>
        <w:spacing w:after="0" w:line="480" w:lineRule="exact"/>
        <w:rPr>
          <w:rFonts w:ascii="Times New Roman" w:hAnsi="Times New Roman" w:cs="Times New Roman"/>
          <w:sz w:val="24"/>
          <w:szCs w:val="24"/>
          <w:cs/>
          <w:lang w:val="en-GB"/>
        </w:rPr>
      </w:pPr>
      <w:r>
        <w:rPr>
          <w:rFonts w:ascii="Nirmala UI" w:eastAsia="Times New Roman" w:hAnsi="Nirmala UI" w:cs="Nirmala UI"/>
          <w:sz w:val="20"/>
          <w:szCs w:val="20"/>
        </w:rPr>
        <w:t>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দেশের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মানুষ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সবসময়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দারিদ্রতা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এবং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নিপীড়নের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বিরুদ্ধে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লড়াই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করে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</w:rPr>
        <w:t>২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খুব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কম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সংখ্যক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জাতিই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আমাদের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মতো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ন্যায়পরায়ণ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</w:rPr>
        <w:t>৩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জাতি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এই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বিশ্বকে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আরও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সুন্দর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Nirmala UI" w:eastAsia="Times New Roman" w:hAnsi="Nirmala UI" w:cs="Nirmala UI"/>
          <w:sz w:val="20"/>
          <w:szCs w:val="20"/>
        </w:rPr>
        <w:t>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সমৃদ্ধশালী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করে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তুলবে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</w:rPr>
        <w:t>৪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জানা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মতে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দেশের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জনগন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অন্য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যেকোনো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জাতির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তুলনায়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অধিক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পরোপকারী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</w:rPr>
        <w:t>৫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ভবিষ্যতে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জাতি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ভালো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কাজের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জন্য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সুপরিচিত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হবে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</w:rPr>
        <w:t>৬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দেশের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মানুষ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অসম্ভব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বন্ধুত্বপূর্ণ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Nirmala UI" w:eastAsia="Times New Roman" w:hAnsi="Nirmala UI" w:cs="Nirmala UI"/>
          <w:sz w:val="20"/>
          <w:szCs w:val="20"/>
        </w:rPr>
        <w:t>৭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আন্তর্জাতিক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সম্পর্কের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ক্ষেত্রে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আমার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দেশের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খুব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ইতিবাচক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প্রভাব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Nirmala UI" w:eastAsia="Times New Roman" w:hAnsi="Nirmala UI" w:cs="Nirmala UI"/>
          <w:sz w:val="20"/>
          <w:szCs w:val="20"/>
        </w:rPr>
        <w:t>রয়েছে</w:t>
      </w:r>
      <w:proofErr w:type="spellEnd"/>
    </w:p>
    <w:p w14:paraId="0FCF2F1B" w14:textId="77777777" w:rsidR="00365806" w:rsidRPr="006821EE" w:rsidRDefault="00365806" w:rsidP="006821EE"/>
    <w:sectPr w:rsidR="00365806" w:rsidRPr="0068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E4"/>
    <w:rsid w:val="00077FE4"/>
    <w:rsid w:val="00365806"/>
    <w:rsid w:val="004D5AFD"/>
    <w:rsid w:val="006821EE"/>
    <w:rsid w:val="00A3218E"/>
    <w:rsid w:val="00C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158F"/>
  <w15:chartTrackingRefBased/>
  <w15:docId w15:val="{53CED58E-632C-4F20-8B14-B286A58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FE4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7FE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2020-05-24T11:41:00Z</dcterms:created>
  <dcterms:modified xsi:type="dcterms:W3CDTF">2020-05-24T11:41:00Z</dcterms:modified>
</cp:coreProperties>
</file>