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1C3" w:rsidRDefault="009C01C3" w:rsidP="009C01C3">
      <w:pPr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BZSG: Armenian </w:t>
      </w:r>
    </w:p>
    <w:p w:rsidR="009C01C3" w:rsidRDefault="009C01C3" w:rsidP="009C01C3">
      <w:pPr>
        <w:rPr>
          <w:rFonts w:asciiTheme="majorHAnsi" w:hAnsiTheme="majorHAnsi" w:cstheme="majorHAnsi"/>
          <w:lang w:val="en-US"/>
        </w:rPr>
      </w:pPr>
      <w:proofErr w:type="spellStart"/>
      <w:r w:rsidRPr="007E4232">
        <w:rPr>
          <w:rFonts w:ascii="Arial" w:hAnsi="Arial" w:cs="Arial"/>
          <w:lang w:val="en-US"/>
        </w:rPr>
        <w:t>Հրահանգ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7E4232">
        <w:rPr>
          <w:rFonts w:ascii="Arial" w:hAnsi="Arial" w:cs="Arial"/>
          <w:lang w:val="en-US"/>
        </w:rPr>
        <w:t>հետևյալ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պնդումները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նկարագրում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են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մարդկանց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տարբեր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մոտեցումներ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կյանքին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: </w:t>
      </w:r>
      <w:proofErr w:type="spellStart"/>
      <w:r w:rsidRPr="007E4232">
        <w:rPr>
          <w:rFonts w:ascii="Arial" w:hAnsi="Arial" w:cs="Arial"/>
          <w:lang w:val="en-US"/>
        </w:rPr>
        <w:t>Ուշադիր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կարդացեք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նրանցից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յուրաքանչյուրը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7E4232">
        <w:rPr>
          <w:rFonts w:ascii="Arial" w:hAnsi="Arial" w:cs="Arial"/>
          <w:lang w:val="en-US"/>
        </w:rPr>
        <w:t>ապա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ընտրեք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մեկը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7E4232">
        <w:rPr>
          <w:rFonts w:ascii="Arial" w:hAnsi="Arial" w:cs="Arial"/>
          <w:lang w:val="en-US"/>
        </w:rPr>
        <w:t>որին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ավելի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եք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հակված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կամ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որն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ավելի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շատ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r w:rsidRPr="007E4232">
        <w:rPr>
          <w:rFonts w:ascii="Arial" w:hAnsi="Arial" w:cs="Arial"/>
          <w:lang w:val="en-US"/>
        </w:rPr>
        <w:t>է</w:t>
      </w:r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համապատասխանում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Ձեզ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: </w:t>
      </w:r>
      <w:proofErr w:type="spellStart"/>
      <w:r w:rsidRPr="007E4232">
        <w:rPr>
          <w:rFonts w:ascii="Arial" w:hAnsi="Arial" w:cs="Arial"/>
          <w:lang w:val="en-US"/>
        </w:rPr>
        <w:t>Շրջանակի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մեջ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առեք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ընտրված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պատասխանը</w:t>
      </w:r>
      <w:proofErr w:type="spellEnd"/>
      <w:r>
        <w:rPr>
          <w:rFonts w:asciiTheme="majorHAnsi" w:hAnsiTheme="majorHAnsi" w:cstheme="majorHAnsi"/>
          <w:lang w:val="en-US"/>
        </w:rPr>
        <w:t xml:space="preserve">: </w:t>
      </w:r>
      <w:proofErr w:type="spellStart"/>
      <w:r w:rsidRPr="007E4232">
        <w:rPr>
          <w:rFonts w:ascii="Arial" w:hAnsi="Arial" w:cs="Arial"/>
          <w:lang w:val="en-US"/>
        </w:rPr>
        <w:t>Հարցաթերթն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անանուն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r w:rsidRPr="007E4232">
        <w:rPr>
          <w:rFonts w:ascii="Arial" w:hAnsi="Arial" w:cs="Arial"/>
          <w:lang w:val="en-US"/>
        </w:rPr>
        <w:t>է</w:t>
      </w:r>
      <w:r w:rsidRPr="007E4232">
        <w:rPr>
          <w:rFonts w:asciiTheme="majorHAnsi" w:hAnsiTheme="majorHAnsi" w:cstheme="majorHAnsi"/>
          <w:lang w:val="en-US"/>
        </w:rPr>
        <w:t xml:space="preserve">: </w:t>
      </w:r>
      <w:proofErr w:type="spellStart"/>
      <w:r w:rsidRPr="007E4232">
        <w:rPr>
          <w:rFonts w:ascii="Arial" w:hAnsi="Arial" w:cs="Arial"/>
          <w:lang w:val="en-US"/>
        </w:rPr>
        <w:t>Այստեղ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չկան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ճիշտ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կամ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սխալ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պատասխաններ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7E4232">
        <w:rPr>
          <w:rFonts w:ascii="Arial" w:hAnsi="Arial" w:cs="Arial"/>
          <w:lang w:val="en-US"/>
        </w:rPr>
        <w:t>որոնք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կարելի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r w:rsidRPr="007E4232">
        <w:rPr>
          <w:rFonts w:ascii="Arial" w:hAnsi="Arial" w:cs="Arial"/>
          <w:lang w:val="en-US"/>
        </w:rPr>
        <w:t>է</w:t>
      </w:r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ստուգել</w:t>
      </w:r>
      <w:proofErr w:type="spellEnd"/>
      <w:r>
        <w:rPr>
          <w:rFonts w:asciiTheme="majorHAnsi" w:hAnsiTheme="majorHAnsi" w:cstheme="majorHAnsi"/>
          <w:lang w:val="en-US"/>
        </w:rPr>
        <w:t xml:space="preserve">: </w:t>
      </w:r>
      <w:proofErr w:type="spellStart"/>
      <w:r w:rsidRPr="007E4232">
        <w:rPr>
          <w:rFonts w:ascii="Arial" w:hAnsi="Arial" w:cs="Arial"/>
          <w:lang w:val="en-US"/>
        </w:rPr>
        <w:t>Հարցաթերթի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վերջում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խնդրում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ենք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ստուգել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` </w:t>
      </w:r>
      <w:proofErr w:type="spellStart"/>
      <w:r w:rsidRPr="007E4232">
        <w:rPr>
          <w:rFonts w:ascii="Arial" w:hAnsi="Arial" w:cs="Arial"/>
          <w:lang w:val="en-US"/>
        </w:rPr>
        <w:t>արդյոք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չունեք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որևէ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բաց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թողնված</w:t>
      </w:r>
      <w:proofErr w:type="spellEnd"/>
      <w:r w:rsidRPr="007E423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E4232">
        <w:rPr>
          <w:rFonts w:ascii="Arial" w:hAnsi="Arial" w:cs="Arial"/>
          <w:lang w:val="en-US"/>
        </w:rPr>
        <w:t>հարց</w:t>
      </w:r>
      <w:proofErr w:type="spellEnd"/>
      <w:r w:rsidRPr="007E4232">
        <w:rPr>
          <w:rFonts w:asciiTheme="majorHAnsi" w:hAnsiTheme="majorHAnsi" w:cstheme="majorHAnsi"/>
          <w:lang w:val="en-US"/>
        </w:rPr>
        <w:t>:</w:t>
      </w:r>
    </w:p>
    <w:p w:rsidR="009C01C3" w:rsidRDefault="009C01C3" w:rsidP="009C01C3">
      <w:pPr>
        <w:rPr>
          <w:rFonts w:asciiTheme="majorHAnsi" w:hAnsiTheme="majorHAnsi" w:cstheme="majorHAnsi"/>
          <w:lang w:val="en-US"/>
        </w:rPr>
      </w:pPr>
    </w:p>
    <w:tbl>
      <w:tblPr>
        <w:tblStyle w:val="Jasnasiatka"/>
        <w:tblW w:w="10030" w:type="dxa"/>
        <w:tblLayout w:type="fixed"/>
        <w:tblLook w:val="04A0" w:firstRow="1" w:lastRow="0" w:firstColumn="1" w:lastColumn="0" w:noHBand="0" w:noVBand="1"/>
      </w:tblPr>
      <w:tblGrid>
        <w:gridCol w:w="5211"/>
        <w:gridCol w:w="851"/>
        <w:gridCol w:w="708"/>
        <w:gridCol w:w="851"/>
        <w:gridCol w:w="850"/>
        <w:gridCol w:w="709"/>
        <w:gridCol w:w="850"/>
      </w:tblGrid>
      <w:tr w:rsidR="009C01C3" w:rsidTr="00B47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9C01C3" w:rsidRPr="00E03EC4" w:rsidRDefault="009C01C3" w:rsidP="00B47207">
            <w:pPr>
              <w:rPr>
                <w:lang w:val="hy-AM"/>
              </w:rPr>
            </w:pPr>
          </w:p>
        </w:tc>
        <w:tc>
          <w:tcPr>
            <w:tcW w:w="851" w:type="dxa"/>
            <w:textDirection w:val="btLr"/>
          </w:tcPr>
          <w:p w:rsidR="009C01C3" w:rsidRPr="0067097D" w:rsidRDefault="009C01C3" w:rsidP="00B4720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67097D">
              <w:rPr>
                <w:rFonts w:ascii="Sylfaen" w:hAnsi="Sylfaen" w:cs="Sylfaen"/>
                <w:b w:val="0"/>
                <w:sz w:val="18"/>
                <w:szCs w:val="18"/>
                <w:lang w:val="hy-AM"/>
              </w:rPr>
              <w:t>Բացարձակ համաձայն չեմ</w:t>
            </w:r>
          </w:p>
        </w:tc>
        <w:tc>
          <w:tcPr>
            <w:tcW w:w="708" w:type="dxa"/>
            <w:textDirection w:val="btLr"/>
          </w:tcPr>
          <w:p w:rsidR="009C01C3" w:rsidRPr="0067097D" w:rsidRDefault="009C01C3" w:rsidP="00B4720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67097D">
              <w:rPr>
                <w:rFonts w:ascii="Sylfaen" w:hAnsi="Sylfaen" w:cs="Sylfaen"/>
                <w:b w:val="0"/>
                <w:sz w:val="18"/>
                <w:szCs w:val="18"/>
                <w:lang w:val="hy-AM"/>
              </w:rPr>
              <w:t>Համաձայն չեմ</w:t>
            </w:r>
          </w:p>
        </w:tc>
        <w:tc>
          <w:tcPr>
            <w:tcW w:w="851" w:type="dxa"/>
            <w:textDirection w:val="btLr"/>
          </w:tcPr>
          <w:p w:rsidR="009C01C3" w:rsidRPr="0067097D" w:rsidRDefault="009C01C3" w:rsidP="00B4720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67097D">
              <w:rPr>
                <w:rFonts w:ascii="Sylfaen" w:hAnsi="Sylfaen" w:cs="Sylfaen"/>
                <w:b w:val="0"/>
                <w:sz w:val="18"/>
                <w:szCs w:val="18"/>
                <w:lang w:val="hy-AM"/>
              </w:rPr>
              <w:t>Որոշ չափով համաձայն չեմ</w:t>
            </w:r>
          </w:p>
        </w:tc>
        <w:tc>
          <w:tcPr>
            <w:tcW w:w="850" w:type="dxa"/>
            <w:textDirection w:val="btLr"/>
          </w:tcPr>
          <w:p w:rsidR="009C01C3" w:rsidRPr="0067097D" w:rsidRDefault="009C01C3" w:rsidP="00B4720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67097D">
              <w:rPr>
                <w:rFonts w:ascii="Sylfaen" w:hAnsi="Sylfaen" w:cs="Sylfaen"/>
                <w:b w:val="0"/>
                <w:sz w:val="18"/>
                <w:szCs w:val="18"/>
                <w:lang w:val="hy-AM"/>
              </w:rPr>
              <w:t>Որոշ չափով համաձայն եմ</w:t>
            </w:r>
          </w:p>
        </w:tc>
        <w:tc>
          <w:tcPr>
            <w:tcW w:w="709" w:type="dxa"/>
            <w:textDirection w:val="btLr"/>
          </w:tcPr>
          <w:p w:rsidR="009C01C3" w:rsidRPr="0067097D" w:rsidRDefault="009C01C3" w:rsidP="00B4720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67097D">
              <w:rPr>
                <w:rFonts w:ascii="Sylfaen" w:hAnsi="Sylfaen" w:cs="Sylfaen"/>
                <w:b w:val="0"/>
                <w:sz w:val="18"/>
                <w:szCs w:val="18"/>
                <w:lang w:val="hy-AM"/>
              </w:rPr>
              <w:t>Համաձայն եմ</w:t>
            </w:r>
          </w:p>
        </w:tc>
        <w:tc>
          <w:tcPr>
            <w:tcW w:w="850" w:type="dxa"/>
            <w:textDirection w:val="btLr"/>
          </w:tcPr>
          <w:p w:rsidR="009C01C3" w:rsidRPr="0067097D" w:rsidRDefault="009C01C3" w:rsidP="00B4720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67097D">
              <w:rPr>
                <w:rFonts w:ascii="Sylfaen" w:hAnsi="Sylfaen" w:cs="Sylfaen"/>
                <w:b w:val="0"/>
                <w:sz w:val="18"/>
                <w:szCs w:val="18"/>
                <w:lang w:val="hy-AM"/>
              </w:rPr>
              <w:t>Լիովին համաձայն եմ</w:t>
            </w:r>
          </w:p>
        </w:tc>
      </w:tr>
      <w:tr w:rsidR="009C01C3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9C01C3" w:rsidRPr="007E4232" w:rsidRDefault="009C01C3" w:rsidP="009C01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 w:val="0"/>
                <w:szCs w:val="24"/>
              </w:rPr>
            </w:pP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Ինչ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>-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որ</w:t>
            </w:r>
            <w:proofErr w:type="spellEnd"/>
            <w:r w:rsidRPr="007E4232">
              <w:rPr>
                <w:rFonts w:ascii="Sylfaen" w:hAnsi="Sylfaen"/>
                <w:b w:val="0"/>
                <w:szCs w:val="24"/>
                <w:lang w:val="hy-AM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մարդկանց</w:t>
            </w:r>
            <w:proofErr w:type="spellEnd"/>
            <w:r w:rsidRPr="007E4232">
              <w:rPr>
                <w:rFonts w:ascii="Sylfaen" w:hAnsi="Sylfaen"/>
                <w:b w:val="0"/>
                <w:szCs w:val="24"/>
                <w:lang w:val="hy-AM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հաջողությունները</w:t>
            </w:r>
            <w:proofErr w:type="spellEnd"/>
            <w:r w:rsidRPr="007E4232">
              <w:rPr>
                <w:rFonts w:ascii="Sylfaen" w:hAnsi="Sylfaen"/>
                <w:b w:val="0"/>
                <w:szCs w:val="24"/>
                <w:lang w:val="hy-AM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սովորաբար</w:t>
            </w:r>
            <w:proofErr w:type="spellEnd"/>
            <w:r w:rsidRPr="007E4232">
              <w:rPr>
                <w:rFonts w:ascii="Sylfaen" w:hAnsi="Sylfaen"/>
                <w:b w:val="0"/>
                <w:szCs w:val="24"/>
                <w:lang w:val="hy-AM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բերում</w:t>
            </w:r>
            <w:proofErr w:type="spellEnd"/>
            <w:r w:rsidRPr="007E4232">
              <w:rPr>
                <w:rFonts w:ascii="Sylfaen" w:hAnsi="Sylfaen"/>
                <w:b w:val="0"/>
                <w:szCs w:val="24"/>
                <w:lang w:val="hy-AM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են</w:t>
            </w:r>
            <w:proofErr w:type="spellEnd"/>
            <w:r w:rsidRPr="007E4232">
              <w:rPr>
                <w:rFonts w:ascii="Sylfaen" w:hAnsi="Sylfaen"/>
                <w:b w:val="0"/>
                <w:szCs w:val="24"/>
                <w:lang w:val="hy-AM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ուրիշների</w:t>
            </w:r>
            <w:proofErr w:type="spellEnd"/>
            <w:r w:rsidRPr="007E4232">
              <w:rPr>
                <w:rFonts w:ascii="Sylfaen" w:hAnsi="Sylfaen"/>
                <w:b w:val="0"/>
                <w:szCs w:val="24"/>
                <w:lang w:val="hy-AM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ձախողմանը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>: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6</w:t>
            </w:r>
          </w:p>
        </w:tc>
      </w:tr>
      <w:tr w:rsidR="009C01C3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9C01C3" w:rsidRPr="007E4232" w:rsidRDefault="009C01C3" w:rsidP="009C01C3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Cs w:val="24"/>
              </w:rPr>
            </w:pP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Եթե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ինչ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>-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որ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</w:t>
            </w:r>
            <w:r w:rsidRPr="007E4232">
              <w:rPr>
                <w:rFonts w:ascii="Sylfaen" w:hAnsi="Sylfaen"/>
                <w:b w:val="0"/>
                <w:szCs w:val="24"/>
                <w:lang w:val="ru-RU"/>
              </w:rPr>
              <w:t>ե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կը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հարստանում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է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,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նշանակում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է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,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որ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մեկ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այլ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մարդ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աղքատանում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է</w:t>
            </w:r>
            <w:r w:rsidRPr="007E4232">
              <w:rPr>
                <w:rFonts w:ascii="Sylfaen" w:hAnsi="Sylfaen"/>
                <w:b w:val="0"/>
                <w:szCs w:val="24"/>
              </w:rPr>
              <w:t>: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6</w:t>
            </w:r>
          </w:p>
        </w:tc>
      </w:tr>
      <w:tr w:rsidR="009C01C3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9C01C3" w:rsidRPr="007E4232" w:rsidRDefault="009C01C3" w:rsidP="009C01C3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Cs w:val="24"/>
              </w:rPr>
            </w:pP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Կյանքն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hy-AM"/>
              </w:rPr>
              <w:t>այնպիսինն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է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,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որ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երբ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ինչ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>-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որ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մեկը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շահում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է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,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մյուսները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պետք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է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կորցնեն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>: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6</w:t>
            </w:r>
          </w:p>
        </w:tc>
      </w:tr>
      <w:tr w:rsidR="009C01C3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9C01C3" w:rsidRPr="007E4232" w:rsidRDefault="009C01C3" w:rsidP="009C01C3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Cs w:val="24"/>
              </w:rPr>
            </w:pPr>
            <w:r w:rsidRPr="007E4232">
              <w:rPr>
                <w:rFonts w:ascii="Sylfaen" w:hAnsi="Sylfaen"/>
                <w:b w:val="0"/>
                <w:szCs w:val="24"/>
                <w:lang w:val="ru-RU"/>
              </w:rPr>
              <w:t>Շատ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ru-RU"/>
              </w:rPr>
              <w:t>դեպքերում</w:t>
            </w:r>
            <w:r w:rsidRPr="007E4232">
              <w:rPr>
                <w:rFonts w:ascii="Sylfaen" w:hAnsi="Sylfaen"/>
                <w:b w:val="0"/>
                <w:szCs w:val="24"/>
                <w:lang w:val="hy-AM"/>
              </w:rPr>
              <w:t xml:space="preserve"> տարբեր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մարդկանց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հետաքրքրությունները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hy-AM"/>
              </w:rPr>
              <w:t>հակասում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են</w:t>
            </w:r>
            <w:proofErr w:type="spellEnd"/>
            <w:r w:rsidRPr="007E4232">
              <w:rPr>
                <w:rFonts w:ascii="Sylfaen" w:hAnsi="Sylfaen"/>
                <w:b w:val="0"/>
                <w:szCs w:val="24"/>
                <w:lang w:val="hy-AM"/>
              </w:rPr>
              <w:t xml:space="preserve"> միմյանց</w:t>
            </w:r>
            <w:r w:rsidRPr="007E4232">
              <w:rPr>
                <w:rFonts w:ascii="Sylfaen" w:hAnsi="Sylfaen"/>
                <w:b w:val="0"/>
                <w:szCs w:val="24"/>
              </w:rPr>
              <w:t>: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6</w:t>
            </w:r>
          </w:p>
        </w:tc>
      </w:tr>
      <w:tr w:rsidR="009C01C3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9C01C3" w:rsidRPr="007E4232" w:rsidRDefault="009C01C3" w:rsidP="009C01C3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</w:rPr>
            </w:pP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Կյանքը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թենիսի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նման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է</w:t>
            </w:r>
            <w:r w:rsidRPr="007E4232">
              <w:rPr>
                <w:rFonts w:ascii="Sylfaen" w:hAnsi="Sylfaen"/>
                <w:b w:val="0"/>
                <w:szCs w:val="24"/>
                <w:lang w:val="hy-AM"/>
              </w:rPr>
              <w:t>.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մարդը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հաղթում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է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միայն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այն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դեպքում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,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երբ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մյուսները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պարտվում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են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>: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ED5">
              <w:t>1</w:t>
            </w:r>
          </w:p>
        </w:tc>
        <w:tc>
          <w:tcPr>
            <w:tcW w:w="708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ED5">
              <w:t>2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ED5">
              <w:t>3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ED5">
              <w:t>4</w:t>
            </w:r>
          </w:p>
        </w:tc>
        <w:tc>
          <w:tcPr>
            <w:tcW w:w="709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ED5">
              <w:t>5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ED5">
              <w:t>6</w:t>
            </w:r>
          </w:p>
        </w:tc>
      </w:tr>
      <w:tr w:rsidR="009C01C3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9C01C3" w:rsidRPr="007E4232" w:rsidRDefault="009C01C3" w:rsidP="009C01C3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Cs w:val="24"/>
              </w:rPr>
            </w:pP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Երբ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ինչ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>-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որ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մարդիկ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աղքատանում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են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,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նշանակում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է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,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որ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ուրիշները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հարստանում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են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>: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1ED5">
              <w:t>1</w:t>
            </w:r>
          </w:p>
        </w:tc>
        <w:tc>
          <w:tcPr>
            <w:tcW w:w="708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1ED5">
              <w:t>2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1ED5">
              <w:t>3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1ED5">
              <w:t>4</w:t>
            </w:r>
          </w:p>
        </w:tc>
        <w:tc>
          <w:tcPr>
            <w:tcW w:w="709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1ED5">
              <w:t>5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1ED5">
              <w:t>6</w:t>
            </w:r>
          </w:p>
        </w:tc>
      </w:tr>
      <w:tr w:rsidR="009C01C3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9C01C3" w:rsidRPr="007E4232" w:rsidRDefault="009C01C3" w:rsidP="009C01C3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Cs w:val="24"/>
              </w:rPr>
            </w:pP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Երբ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ինչ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>-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որ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մեկը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hy-AM"/>
              </w:rPr>
              <w:t xml:space="preserve">շատ բան է անում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ուրիշների</w:t>
            </w:r>
            <w:proofErr w:type="spellEnd"/>
            <w:r w:rsidRPr="007E4232">
              <w:rPr>
                <w:rFonts w:ascii="Sylfaen" w:hAnsi="Sylfaen"/>
                <w:b w:val="0"/>
                <w:szCs w:val="24"/>
                <w:lang w:val="hy-AM"/>
              </w:rPr>
              <w:t xml:space="preserve"> համար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,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նա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կորուստներ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է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ունենում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>: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6</w:t>
            </w:r>
          </w:p>
        </w:tc>
      </w:tr>
      <w:tr w:rsidR="009C01C3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9C01C3" w:rsidRPr="007E4232" w:rsidRDefault="009C01C3" w:rsidP="009C01C3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</w:rPr>
            </w:pP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Մի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քանիսի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հարստությունը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կուտակված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է</w:t>
            </w:r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շատերի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 xml:space="preserve"> </w:t>
            </w:r>
            <w:r w:rsidRPr="007E4232">
              <w:rPr>
                <w:rFonts w:ascii="Sylfaen" w:hAnsi="Sylfaen"/>
                <w:b w:val="0"/>
                <w:szCs w:val="24"/>
                <w:lang w:val="hy-AM"/>
              </w:rPr>
              <w:t xml:space="preserve">ծախսերի </w:t>
            </w:r>
            <w:proofErr w:type="spellStart"/>
            <w:r w:rsidRPr="007E4232">
              <w:rPr>
                <w:rFonts w:ascii="Sylfaen" w:hAnsi="Sylfaen"/>
                <w:b w:val="0"/>
                <w:szCs w:val="24"/>
                <w:lang w:val="en-US"/>
              </w:rPr>
              <w:t>հաշվին</w:t>
            </w:r>
            <w:proofErr w:type="spellEnd"/>
            <w:r w:rsidRPr="007E4232">
              <w:rPr>
                <w:rFonts w:ascii="Sylfaen" w:hAnsi="Sylfaen"/>
                <w:b w:val="0"/>
                <w:szCs w:val="24"/>
              </w:rPr>
              <w:t>: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9C01C3" w:rsidRPr="003A1ED5" w:rsidRDefault="009C01C3" w:rsidP="00B47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A1ED5">
              <w:rPr>
                <w:lang w:val="en-US"/>
              </w:rPr>
              <w:t>6</w:t>
            </w:r>
          </w:p>
        </w:tc>
      </w:tr>
    </w:tbl>
    <w:p w:rsidR="009C01C3" w:rsidRDefault="009C01C3">
      <w:bookmarkStart w:id="0" w:name="_GoBack"/>
      <w:bookmarkEnd w:id="0"/>
    </w:p>
    <w:sectPr w:rsidR="009C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4D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3"/>
    <w:rsid w:val="009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ABEAA-03ED-4CB4-B483-B6F586A9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1C3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1C3"/>
    <w:pPr>
      <w:spacing w:after="200" w:line="276" w:lineRule="auto"/>
      <w:ind w:left="720"/>
      <w:contextualSpacing/>
    </w:pPr>
  </w:style>
  <w:style w:type="table" w:styleId="Jasnasiatka">
    <w:name w:val="Light Grid"/>
    <w:basedOn w:val="Standardowy"/>
    <w:uiPriority w:val="62"/>
    <w:rsid w:val="009C01C3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</dc:creator>
  <cp:keywords/>
  <dc:description/>
  <cp:lastModifiedBy>Yaro</cp:lastModifiedBy>
  <cp:revision>1</cp:revision>
  <dcterms:created xsi:type="dcterms:W3CDTF">2019-05-06T08:05:00Z</dcterms:created>
  <dcterms:modified xsi:type="dcterms:W3CDTF">2019-05-06T08:05:00Z</dcterms:modified>
</cp:coreProperties>
</file>